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29" w:rsidRPr="006A5229" w:rsidRDefault="006A5229" w:rsidP="00D52008">
      <w:pPr>
        <w:pStyle w:val="1"/>
        <w:rPr>
          <w:b/>
          <w:bCs/>
          <w:sz w:val="28"/>
          <w:szCs w:val="28"/>
        </w:rPr>
      </w:pPr>
      <w:r w:rsidRPr="006A5229">
        <w:rPr>
          <w:b/>
          <w:bCs/>
          <w:sz w:val="28"/>
          <w:szCs w:val="28"/>
        </w:rPr>
        <w:t>ТЕХНИЧЕСКАЯ ЧАСТЬ</w:t>
      </w:r>
    </w:p>
    <w:p w:rsidR="006A5229" w:rsidRPr="006A5229" w:rsidRDefault="006A5229" w:rsidP="00D52008">
      <w:pPr>
        <w:rPr>
          <w:sz w:val="28"/>
          <w:szCs w:val="28"/>
        </w:rPr>
      </w:pPr>
    </w:p>
    <w:p w:rsidR="006A5229" w:rsidRPr="006A5229" w:rsidRDefault="006A5229" w:rsidP="009B73BB">
      <w:pPr>
        <w:pStyle w:val="a9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A5229">
        <w:rPr>
          <w:sz w:val="28"/>
          <w:szCs w:val="28"/>
        </w:rPr>
        <w:t>Расчетные индексы пересчета сметной стоимости предназначены для перевода стоимости работ из базисного уровня цен (на 01.01.2000) в текущий</w:t>
      </w:r>
      <w:r w:rsidR="00306DD2" w:rsidRPr="00306DD2">
        <w:rPr>
          <w:sz w:val="28"/>
          <w:szCs w:val="28"/>
        </w:rPr>
        <w:t xml:space="preserve"> </w:t>
      </w:r>
      <w:r w:rsidR="00306DD2" w:rsidRPr="006A5229">
        <w:rPr>
          <w:sz w:val="28"/>
          <w:szCs w:val="28"/>
        </w:rPr>
        <w:t>при разработке сметной документации и расчетов за выполненные работы</w:t>
      </w:r>
      <w:r w:rsidR="00306DD2">
        <w:rPr>
          <w:sz w:val="28"/>
          <w:szCs w:val="28"/>
        </w:rPr>
        <w:t xml:space="preserve"> для объектов капитального </w:t>
      </w:r>
      <w:r w:rsidRPr="006A5229">
        <w:rPr>
          <w:sz w:val="28"/>
          <w:szCs w:val="28"/>
        </w:rPr>
        <w:t>строительства</w:t>
      </w:r>
      <w:r w:rsidR="00306DD2">
        <w:rPr>
          <w:sz w:val="28"/>
          <w:szCs w:val="28"/>
        </w:rPr>
        <w:t>,</w:t>
      </w:r>
      <w:r w:rsidRPr="006A5229">
        <w:rPr>
          <w:sz w:val="28"/>
          <w:szCs w:val="28"/>
        </w:rPr>
        <w:t xml:space="preserve"> расположенны</w:t>
      </w:r>
      <w:r w:rsidR="0016171A">
        <w:rPr>
          <w:sz w:val="28"/>
          <w:szCs w:val="28"/>
        </w:rPr>
        <w:t>х</w:t>
      </w:r>
      <w:r w:rsidRPr="006A5229">
        <w:rPr>
          <w:sz w:val="28"/>
          <w:szCs w:val="28"/>
        </w:rPr>
        <w:t xml:space="preserve"> на территории г. Севастополя, финансируемых из местного бюджета или с его участием, а также из приравненных к бюджетным источникам фондов.</w:t>
      </w:r>
      <w:proofErr w:type="gramEnd"/>
    </w:p>
    <w:p w:rsidR="00C36AA4" w:rsidRDefault="00C36AA4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6746">
        <w:rPr>
          <w:sz w:val="28"/>
          <w:szCs w:val="28"/>
        </w:rPr>
        <w:t xml:space="preserve">Для строек (объектов </w:t>
      </w:r>
      <w:r>
        <w:rPr>
          <w:sz w:val="28"/>
          <w:szCs w:val="28"/>
        </w:rPr>
        <w:t xml:space="preserve">строительства, </w:t>
      </w:r>
      <w:r w:rsidRPr="00816746">
        <w:rPr>
          <w:sz w:val="28"/>
          <w:szCs w:val="28"/>
        </w:rPr>
        <w:t>реконструкции, капитального</w:t>
      </w:r>
      <w:r>
        <w:rPr>
          <w:sz w:val="28"/>
          <w:szCs w:val="28"/>
        </w:rPr>
        <w:t xml:space="preserve"> (текущего)</w:t>
      </w:r>
      <w:r w:rsidRPr="00816746">
        <w:rPr>
          <w:sz w:val="28"/>
          <w:szCs w:val="28"/>
        </w:rPr>
        <w:t xml:space="preserve"> ремонта), финансируемых за счет средств частных инвесторов, </w:t>
      </w:r>
      <w:r>
        <w:rPr>
          <w:sz w:val="28"/>
          <w:szCs w:val="28"/>
        </w:rPr>
        <w:t>расчетные индексы</w:t>
      </w:r>
      <w:r w:rsidRPr="00816746">
        <w:rPr>
          <w:sz w:val="28"/>
          <w:szCs w:val="28"/>
        </w:rPr>
        <w:t xml:space="preserve"> нося</w:t>
      </w:r>
      <w:r w:rsidRPr="00634730">
        <w:rPr>
          <w:sz w:val="28"/>
          <w:szCs w:val="28"/>
        </w:rPr>
        <w:t>т рекомендательный характер</w:t>
      </w:r>
      <w:r>
        <w:rPr>
          <w:sz w:val="28"/>
          <w:szCs w:val="28"/>
        </w:rPr>
        <w:t>.</w:t>
      </w:r>
    </w:p>
    <w:p w:rsidR="006A5229" w:rsidRPr="006A5229" w:rsidRDefault="006A5229" w:rsidP="009B73BB">
      <w:pPr>
        <w:pStyle w:val="a9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 xml:space="preserve">Расчетные индексы разработаны по всей номенклатуре Территориальных единичных расценок г. Севастополя, редакции 2014 г. За основу расчета индексов приняты ресурсно-технологические модели (РТМ), которые включают нормативные наборы и расходы ресурсов: </w:t>
      </w:r>
      <w:r w:rsidR="00C36AA4">
        <w:rPr>
          <w:sz w:val="28"/>
          <w:szCs w:val="28"/>
        </w:rPr>
        <w:t>трудозатрат</w:t>
      </w:r>
      <w:r w:rsidRPr="006A5229">
        <w:rPr>
          <w:sz w:val="28"/>
          <w:szCs w:val="28"/>
        </w:rPr>
        <w:t>, строительных материалов, изделий и конструкций, строительных машин и механизмов, а также сметных цен в базисном и текущем уровнях цен.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>При расчете индексов учитываются: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 xml:space="preserve">а) стоимость ресурсов в уровне цен на </w:t>
      </w:r>
      <w:r w:rsidR="00E1751F">
        <w:rPr>
          <w:sz w:val="28"/>
          <w:szCs w:val="28"/>
        </w:rPr>
        <w:t xml:space="preserve"> </w:t>
      </w:r>
      <w:r w:rsidR="00E1751F">
        <w:rPr>
          <w:sz w:val="28"/>
          <w:szCs w:val="28"/>
          <w:lang w:val="en-US"/>
        </w:rPr>
        <w:t>I</w:t>
      </w:r>
      <w:r w:rsidRPr="006A5229">
        <w:rPr>
          <w:sz w:val="28"/>
          <w:szCs w:val="28"/>
          <w:lang w:val="en-US"/>
        </w:rPr>
        <w:t>I</w:t>
      </w:r>
      <w:r w:rsidRPr="00E1751F">
        <w:rPr>
          <w:sz w:val="28"/>
          <w:szCs w:val="28"/>
        </w:rPr>
        <w:t xml:space="preserve"> </w:t>
      </w:r>
      <w:r w:rsidRPr="006A5229">
        <w:rPr>
          <w:sz w:val="28"/>
          <w:szCs w:val="28"/>
        </w:rPr>
        <w:t>квартал 2016 г.</w:t>
      </w:r>
      <w:r w:rsidR="001E1940">
        <w:rPr>
          <w:sz w:val="28"/>
          <w:szCs w:val="28"/>
        </w:rPr>
        <w:t>,</w:t>
      </w:r>
      <w:r w:rsidRPr="006A5229">
        <w:rPr>
          <w:sz w:val="28"/>
          <w:szCs w:val="28"/>
        </w:rPr>
        <w:t xml:space="preserve"> в т.ч.: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 xml:space="preserve">- текущий уровень оплаты труда рабочих-строителей </w:t>
      </w:r>
      <w:r w:rsidRPr="006A5229">
        <w:rPr>
          <w:sz w:val="28"/>
          <w:szCs w:val="28"/>
          <w:lang w:val="en-US"/>
        </w:rPr>
        <w:t>IV</w:t>
      </w:r>
      <w:r w:rsidRPr="006A5229">
        <w:rPr>
          <w:sz w:val="28"/>
          <w:szCs w:val="28"/>
        </w:rPr>
        <w:t xml:space="preserve"> разряда в размере </w:t>
      </w:r>
      <w:r w:rsidR="00D77B28" w:rsidRPr="00C2519D">
        <w:rPr>
          <w:b/>
          <w:sz w:val="28"/>
          <w:szCs w:val="28"/>
        </w:rPr>
        <w:t>1</w:t>
      </w:r>
      <w:r w:rsidR="00C2519D" w:rsidRPr="00C2519D">
        <w:rPr>
          <w:b/>
          <w:sz w:val="28"/>
          <w:szCs w:val="28"/>
        </w:rPr>
        <w:t>50,86</w:t>
      </w:r>
      <w:r w:rsidRPr="00C2519D">
        <w:rPr>
          <w:b/>
          <w:sz w:val="28"/>
          <w:szCs w:val="28"/>
        </w:rPr>
        <w:t xml:space="preserve"> руб./</w:t>
      </w:r>
      <w:proofErr w:type="spellStart"/>
      <w:r w:rsidRPr="00C2519D">
        <w:rPr>
          <w:b/>
          <w:sz w:val="28"/>
          <w:szCs w:val="28"/>
        </w:rPr>
        <w:t>чел</w:t>
      </w:r>
      <w:proofErr w:type="gramStart"/>
      <w:r w:rsidRPr="00C2519D">
        <w:rPr>
          <w:b/>
          <w:sz w:val="28"/>
          <w:szCs w:val="28"/>
        </w:rPr>
        <w:t>.-</w:t>
      </w:r>
      <w:proofErr w:type="gramEnd"/>
      <w:r w:rsidRPr="00C2519D">
        <w:rPr>
          <w:b/>
          <w:sz w:val="28"/>
          <w:szCs w:val="28"/>
        </w:rPr>
        <w:t>час</w:t>
      </w:r>
      <w:proofErr w:type="spellEnd"/>
      <w:r w:rsidRPr="00C2519D">
        <w:rPr>
          <w:sz w:val="28"/>
          <w:szCs w:val="28"/>
        </w:rPr>
        <w:t xml:space="preserve">, что соответствует </w:t>
      </w:r>
      <w:r w:rsidR="00C2519D" w:rsidRPr="00C2519D">
        <w:rPr>
          <w:b/>
          <w:bCs/>
          <w:sz w:val="28"/>
          <w:szCs w:val="28"/>
        </w:rPr>
        <w:t>24 816</w:t>
      </w:r>
      <w:r w:rsidRPr="00C2519D">
        <w:rPr>
          <w:b/>
          <w:bCs/>
          <w:sz w:val="28"/>
          <w:szCs w:val="28"/>
        </w:rPr>
        <w:t xml:space="preserve"> руб.</w:t>
      </w:r>
      <w:r w:rsidRPr="00C2519D">
        <w:rPr>
          <w:sz w:val="28"/>
          <w:szCs w:val="28"/>
        </w:rPr>
        <w:t xml:space="preserve"> в месяц.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>- </w:t>
      </w:r>
      <w:r w:rsidRPr="006A5229">
        <w:rPr>
          <w:iCs/>
          <w:sz w:val="28"/>
          <w:szCs w:val="28"/>
        </w:rPr>
        <w:t>стоимость материалов (с учетом транспортных и заготовительно-складских расходов) и эксплуатации строительных машин</w:t>
      </w:r>
      <w:r w:rsidRPr="006A5229">
        <w:rPr>
          <w:sz w:val="28"/>
          <w:szCs w:val="28"/>
        </w:rPr>
        <w:t xml:space="preserve"> по текущим планово-расчетным ценам, и данным мониторинга рынка строительных материалов, изделий и </w:t>
      </w:r>
      <w:r w:rsidR="0016171A">
        <w:rPr>
          <w:sz w:val="28"/>
          <w:szCs w:val="28"/>
        </w:rPr>
        <w:t>конструкций, машин и механизмов;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>б) стоимость ресурсов в базисном уровне цен (на 01.01.2000)</w:t>
      </w:r>
      <w:r w:rsidR="001E1940">
        <w:rPr>
          <w:sz w:val="28"/>
          <w:szCs w:val="28"/>
        </w:rPr>
        <w:t>,</w:t>
      </w:r>
      <w:r w:rsidRPr="006A5229">
        <w:rPr>
          <w:sz w:val="28"/>
          <w:szCs w:val="28"/>
        </w:rPr>
        <w:t xml:space="preserve"> в т.ч.: 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>- базисный уровень оплаты труда рабочих-строителей IV разряда был принят при расчете индексов в размере 8,59 руб./</w:t>
      </w:r>
      <w:proofErr w:type="spellStart"/>
      <w:r w:rsidRPr="006A5229">
        <w:rPr>
          <w:sz w:val="28"/>
          <w:szCs w:val="28"/>
        </w:rPr>
        <w:t>чел</w:t>
      </w:r>
      <w:proofErr w:type="gramStart"/>
      <w:r w:rsidRPr="006A5229">
        <w:rPr>
          <w:sz w:val="28"/>
          <w:szCs w:val="28"/>
        </w:rPr>
        <w:t>.-</w:t>
      </w:r>
      <w:proofErr w:type="gramEnd"/>
      <w:r w:rsidRPr="006A5229">
        <w:rPr>
          <w:sz w:val="28"/>
          <w:szCs w:val="28"/>
        </w:rPr>
        <w:t>час</w:t>
      </w:r>
      <w:proofErr w:type="spellEnd"/>
      <w:r w:rsidR="0016171A">
        <w:rPr>
          <w:sz w:val="28"/>
          <w:szCs w:val="28"/>
        </w:rPr>
        <w:t>,</w:t>
      </w:r>
      <w:r w:rsidR="0016171A" w:rsidRPr="0016171A">
        <w:rPr>
          <w:sz w:val="28"/>
          <w:szCs w:val="28"/>
        </w:rPr>
        <w:t xml:space="preserve"> </w:t>
      </w:r>
      <w:r w:rsidR="0016171A" w:rsidRPr="006A5229">
        <w:rPr>
          <w:sz w:val="28"/>
          <w:szCs w:val="28"/>
        </w:rPr>
        <w:t xml:space="preserve">с учетом нормативного количества </w:t>
      </w:r>
      <w:proofErr w:type="spellStart"/>
      <w:r w:rsidR="0016171A">
        <w:rPr>
          <w:sz w:val="28"/>
          <w:szCs w:val="28"/>
        </w:rPr>
        <w:t>чел.</w:t>
      </w:r>
      <w:r w:rsidR="0016171A" w:rsidRPr="006A5229">
        <w:rPr>
          <w:sz w:val="28"/>
          <w:szCs w:val="28"/>
        </w:rPr>
        <w:t>-часов</w:t>
      </w:r>
      <w:proofErr w:type="spellEnd"/>
      <w:r w:rsidR="0016171A" w:rsidRPr="006A5229">
        <w:rPr>
          <w:sz w:val="28"/>
          <w:szCs w:val="28"/>
        </w:rPr>
        <w:t xml:space="preserve"> по ГЭСН-2001</w:t>
      </w:r>
      <w:r w:rsidRPr="006A5229">
        <w:rPr>
          <w:sz w:val="28"/>
          <w:szCs w:val="28"/>
        </w:rPr>
        <w:t>;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>- стоимость материалов по сметным ценам, согласно Территориально</w:t>
      </w:r>
      <w:r w:rsidR="0016171A">
        <w:rPr>
          <w:sz w:val="28"/>
          <w:szCs w:val="28"/>
        </w:rPr>
        <w:t>му</w:t>
      </w:r>
      <w:r w:rsidRPr="006A5229">
        <w:rPr>
          <w:sz w:val="28"/>
          <w:szCs w:val="28"/>
        </w:rPr>
        <w:t xml:space="preserve"> сборник</w:t>
      </w:r>
      <w:r w:rsidR="0016171A">
        <w:rPr>
          <w:sz w:val="28"/>
          <w:szCs w:val="28"/>
        </w:rPr>
        <w:t>у</w:t>
      </w:r>
      <w:r w:rsidRPr="006A5229">
        <w:rPr>
          <w:sz w:val="28"/>
          <w:szCs w:val="28"/>
        </w:rPr>
        <w:t xml:space="preserve"> сметных цен на материалы, изделия и конструкции, применяемые в строительстве (ТССЦ-2001), с учетом нормативного количества ресурсов по ГЭСН-2001;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>- стоимость эксплуатации строительных машин в руб./</w:t>
      </w:r>
      <w:proofErr w:type="spellStart"/>
      <w:r w:rsidRPr="006A5229">
        <w:rPr>
          <w:sz w:val="28"/>
          <w:szCs w:val="28"/>
        </w:rPr>
        <w:t>маш.-ч</w:t>
      </w:r>
      <w:proofErr w:type="spellEnd"/>
      <w:r w:rsidRPr="006A5229">
        <w:rPr>
          <w:sz w:val="28"/>
          <w:szCs w:val="28"/>
        </w:rPr>
        <w:t>., согласно Территориальному сборнику сметных норм и расценок на эксплуатацию строительных и автотранспортных средств (ТСЭМ-2001), с учетом нормативного количества машино-часов по ГЭСН-2001.</w:t>
      </w:r>
    </w:p>
    <w:p w:rsidR="006A5229" w:rsidRPr="006A5229" w:rsidRDefault="006A5229" w:rsidP="009B73BB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56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A5229">
        <w:rPr>
          <w:rFonts w:ascii="Times New Roman" w:hAnsi="Times New Roman"/>
          <w:sz w:val="28"/>
          <w:szCs w:val="28"/>
        </w:rPr>
        <w:t xml:space="preserve">Расчетный индекс для перехода от базисной стоимости оплаты труда рабочих-строителей и рабочих, обслуживающих механизмы, к оплате труда в текущем уровне цен  по всем позициям расчетных индексов составляет </w:t>
      </w:r>
      <w:r w:rsidR="00A717E7">
        <w:rPr>
          <w:rFonts w:ascii="Times New Roman" w:hAnsi="Times New Roman"/>
          <w:b/>
          <w:bCs/>
          <w:sz w:val="28"/>
          <w:szCs w:val="28"/>
        </w:rPr>
        <w:t>1</w:t>
      </w:r>
      <w:r w:rsidR="00DE5A4C">
        <w:rPr>
          <w:rFonts w:ascii="Times New Roman" w:hAnsi="Times New Roman"/>
          <w:b/>
          <w:bCs/>
          <w:sz w:val="28"/>
          <w:szCs w:val="28"/>
        </w:rPr>
        <w:t>7,56</w:t>
      </w:r>
      <w:r w:rsidRPr="006A5229">
        <w:rPr>
          <w:rFonts w:ascii="Times New Roman" w:hAnsi="Times New Roman"/>
          <w:bCs/>
          <w:sz w:val="28"/>
          <w:szCs w:val="28"/>
        </w:rPr>
        <w:t>.</w:t>
      </w:r>
    </w:p>
    <w:p w:rsidR="006A5229" w:rsidRPr="00422B15" w:rsidRDefault="006A5229" w:rsidP="009B73BB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560"/>
        </w:tabs>
        <w:spacing w:before="0"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A5229">
        <w:rPr>
          <w:rFonts w:ascii="Times New Roman" w:hAnsi="Times New Roman"/>
          <w:sz w:val="28"/>
          <w:szCs w:val="28"/>
        </w:rPr>
        <w:t xml:space="preserve">Для пусконаладочных работ (ТЕРп-2001) расчетный индекс для перехода от базисной стоимости к текущему уровню цен определяется с помощью индекса к оплате труда, что составляет </w:t>
      </w:r>
      <w:r w:rsidRPr="006A5229">
        <w:rPr>
          <w:rFonts w:ascii="Times New Roman" w:hAnsi="Times New Roman"/>
          <w:b/>
          <w:bCs/>
          <w:sz w:val="28"/>
          <w:szCs w:val="28"/>
        </w:rPr>
        <w:t>1</w:t>
      </w:r>
      <w:r w:rsidR="00DE5A4C">
        <w:rPr>
          <w:rFonts w:ascii="Times New Roman" w:hAnsi="Times New Roman"/>
          <w:b/>
          <w:bCs/>
          <w:sz w:val="28"/>
          <w:szCs w:val="28"/>
        </w:rPr>
        <w:t>7,56</w:t>
      </w:r>
      <w:r w:rsidRPr="006A5229">
        <w:rPr>
          <w:rFonts w:ascii="Times New Roman" w:hAnsi="Times New Roman"/>
          <w:bCs/>
          <w:sz w:val="28"/>
          <w:szCs w:val="28"/>
        </w:rPr>
        <w:t>.</w:t>
      </w:r>
    </w:p>
    <w:p w:rsidR="006A5229" w:rsidRPr="006A5229" w:rsidRDefault="006A5229" w:rsidP="009B73BB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56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A5229">
        <w:rPr>
          <w:rFonts w:ascii="Times New Roman" w:hAnsi="Times New Roman"/>
          <w:sz w:val="28"/>
          <w:szCs w:val="28"/>
        </w:rPr>
        <w:t xml:space="preserve">Индексами не учтены и оплачиваются по отдельным расчетам следующие затраты: затраты на временные здания и сооружения; зимние </w:t>
      </w:r>
      <w:r w:rsidRPr="006A5229">
        <w:rPr>
          <w:rFonts w:ascii="Times New Roman" w:hAnsi="Times New Roman"/>
          <w:sz w:val="28"/>
          <w:szCs w:val="28"/>
        </w:rPr>
        <w:lastRenderedPageBreak/>
        <w:t>удорожания; затраты на содержание заказчика-застройщика и технического надзора, прочие затраты,  налог на добавленную стоимость.</w:t>
      </w:r>
    </w:p>
    <w:p w:rsidR="006A5229" w:rsidRPr="006A5229" w:rsidRDefault="006A5229" w:rsidP="009B73B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 xml:space="preserve">Расчётными индексами </w:t>
      </w:r>
      <w:r w:rsidR="00C36AA4">
        <w:rPr>
          <w:sz w:val="28"/>
          <w:szCs w:val="28"/>
        </w:rPr>
        <w:t>учтены нормальные условия производства работ</w:t>
      </w:r>
      <w:r w:rsidRPr="006A5229">
        <w:rPr>
          <w:sz w:val="28"/>
          <w:szCs w:val="28"/>
        </w:rPr>
        <w:t>.</w:t>
      </w:r>
    </w:p>
    <w:p w:rsidR="006A5229" w:rsidRPr="006A5229" w:rsidRDefault="006A5229" w:rsidP="009B73BB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56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A5229">
        <w:rPr>
          <w:rFonts w:ascii="Times New Roman" w:hAnsi="Times New Roman"/>
          <w:sz w:val="28"/>
          <w:szCs w:val="28"/>
        </w:rPr>
        <w:t xml:space="preserve">Для  каждого вида работ расчетные индексы представляют частное от деления текущей стоимости СМР (без прочих затрат и НДС), входящих в </w:t>
      </w:r>
      <w:r w:rsidR="0016171A">
        <w:rPr>
          <w:rFonts w:ascii="Times New Roman" w:hAnsi="Times New Roman"/>
          <w:sz w:val="28"/>
          <w:szCs w:val="28"/>
        </w:rPr>
        <w:t>РТМ</w:t>
      </w:r>
      <w:r w:rsidRPr="006A5229">
        <w:rPr>
          <w:rFonts w:ascii="Times New Roman" w:hAnsi="Times New Roman"/>
          <w:sz w:val="28"/>
          <w:szCs w:val="28"/>
        </w:rPr>
        <w:t xml:space="preserve"> по единичным расценкам, на соответствующую базисную стоимость СМР.</w:t>
      </w:r>
    </w:p>
    <w:p w:rsidR="006A5229" w:rsidRPr="006A5229" w:rsidRDefault="006A5229" w:rsidP="009B73BB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56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A5229">
        <w:rPr>
          <w:rFonts w:ascii="Times New Roman" w:hAnsi="Times New Roman"/>
          <w:sz w:val="28"/>
          <w:szCs w:val="28"/>
        </w:rPr>
        <w:t>Сметная стоимость строительных материалов, изделий и конструкций по всей номенклатуре в текущих ценах</w:t>
      </w:r>
      <w:r w:rsidR="0016171A">
        <w:rPr>
          <w:rFonts w:ascii="Times New Roman" w:hAnsi="Times New Roman"/>
          <w:sz w:val="28"/>
          <w:szCs w:val="28"/>
        </w:rPr>
        <w:t>,</w:t>
      </w:r>
      <w:r w:rsidRPr="006A5229">
        <w:rPr>
          <w:rFonts w:ascii="Times New Roman" w:hAnsi="Times New Roman"/>
          <w:sz w:val="28"/>
          <w:szCs w:val="28"/>
        </w:rPr>
        <w:t xml:space="preserve"> при расчете индексов</w:t>
      </w:r>
      <w:r w:rsidR="0016171A">
        <w:rPr>
          <w:rFonts w:ascii="Times New Roman" w:hAnsi="Times New Roman"/>
          <w:sz w:val="28"/>
          <w:szCs w:val="28"/>
        </w:rPr>
        <w:t>,</w:t>
      </w:r>
      <w:r w:rsidRPr="006A5229">
        <w:rPr>
          <w:rFonts w:ascii="Times New Roman" w:hAnsi="Times New Roman"/>
          <w:sz w:val="28"/>
          <w:szCs w:val="28"/>
        </w:rPr>
        <w:t xml:space="preserve"> определяется на основе оптовых или отпускных цен </w:t>
      </w:r>
      <w:bookmarkStart w:id="0" w:name="_GoBack"/>
      <w:r w:rsidRPr="006A5229">
        <w:rPr>
          <w:rFonts w:ascii="Times New Roman" w:hAnsi="Times New Roman"/>
          <w:sz w:val="28"/>
          <w:szCs w:val="28"/>
        </w:rPr>
        <w:t>с</w:t>
      </w:r>
      <w:bookmarkEnd w:id="0"/>
      <w:r w:rsidRPr="006A5229">
        <w:rPr>
          <w:rFonts w:ascii="Times New Roman" w:hAnsi="Times New Roman"/>
          <w:sz w:val="28"/>
          <w:szCs w:val="28"/>
        </w:rPr>
        <w:t xml:space="preserve"> оптовых баз, заводов-изготовителей, предприятий и организаций г. Севастополя, АР Крым и других регионов РФ, с добавлением к этим ценам (без НДС) надбавки на транспортные расходы по доставке материалов франко-стройплощадка, услуги посредников и заготовительно-складские расходы. </w:t>
      </w:r>
      <w:proofErr w:type="gramEnd"/>
    </w:p>
    <w:p w:rsidR="006A5229" w:rsidRPr="006A5229" w:rsidRDefault="006A5229" w:rsidP="009B73BB">
      <w:pPr>
        <w:pStyle w:val="a7"/>
        <w:tabs>
          <w:tab w:val="left" w:pos="1134"/>
        </w:tabs>
        <w:ind w:firstLine="709"/>
        <w:rPr>
          <w:sz w:val="28"/>
          <w:szCs w:val="28"/>
        </w:rPr>
      </w:pPr>
      <w:r w:rsidRPr="006A5229">
        <w:rPr>
          <w:sz w:val="28"/>
          <w:szCs w:val="28"/>
        </w:rPr>
        <w:t>По строительным материалам, изделиям и конструкциям, информация о текущих ценах на которые не представлена, в расчет индексов принимаются цены за предыдущий период.</w:t>
      </w:r>
    </w:p>
    <w:p w:rsidR="007501A0" w:rsidRDefault="007501A0" w:rsidP="009B73BB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замене материалов, учтенных расценками сборников, индекс пересчета в текущие цены на замененный материал принимать по индексу на материалы к ТССЦ-2001.</w:t>
      </w:r>
    </w:p>
    <w:p w:rsidR="007501A0" w:rsidRDefault="007501A0" w:rsidP="009B73BB">
      <w:pPr>
        <w:pStyle w:val="a7"/>
        <w:tabs>
          <w:tab w:val="left" w:pos="1134"/>
          <w:tab w:val="left" w:pos="1276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материалов, стоимость которых определена по </w:t>
      </w:r>
      <w:r w:rsidRPr="00817FFB">
        <w:rPr>
          <w:sz w:val="28"/>
          <w:szCs w:val="28"/>
        </w:rPr>
        <w:t>Каталог</w:t>
      </w:r>
      <w:r>
        <w:rPr>
          <w:sz w:val="28"/>
          <w:szCs w:val="28"/>
        </w:rPr>
        <w:t>ам</w:t>
      </w:r>
      <w:r w:rsidRPr="00817FFB">
        <w:rPr>
          <w:sz w:val="28"/>
          <w:szCs w:val="28"/>
        </w:rPr>
        <w:t xml:space="preserve"> текущих цен</w:t>
      </w:r>
      <w:r>
        <w:rPr>
          <w:sz w:val="28"/>
          <w:szCs w:val="28"/>
        </w:rPr>
        <w:t xml:space="preserve"> </w:t>
      </w:r>
      <w:r w:rsidRPr="00817FFB">
        <w:rPr>
          <w:sz w:val="28"/>
          <w:szCs w:val="28"/>
        </w:rPr>
        <w:t>на материалы, изделия и конструкции, машины и механизмы, применяемые</w:t>
      </w:r>
      <w:r>
        <w:rPr>
          <w:sz w:val="28"/>
          <w:szCs w:val="28"/>
        </w:rPr>
        <w:t xml:space="preserve"> </w:t>
      </w:r>
      <w:r w:rsidRPr="00817FFB">
        <w:rPr>
          <w:sz w:val="28"/>
          <w:szCs w:val="28"/>
        </w:rPr>
        <w:t>в строительстве по объектам, расположенным на территории города Севастополя</w:t>
      </w:r>
      <w:r>
        <w:rPr>
          <w:sz w:val="28"/>
          <w:szCs w:val="28"/>
        </w:rPr>
        <w:t xml:space="preserve"> или прайс-листам, счетам-фак</w:t>
      </w:r>
      <w:r w:rsidR="00C36AA4">
        <w:rPr>
          <w:sz w:val="28"/>
          <w:szCs w:val="28"/>
        </w:rPr>
        <w:t>т</w:t>
      </w:r>
      <w:r>
        <w:rPr>
          <w:sz w:val="28"/>
          <w:szCs w:val="28"/>
        </w:rPr>
        <w:t>урам текущего периода, пересчет в базисные цены осуществляется по индексу к статье затрат «</w:t>
      </w:r>
      <w:r w:rsidR="00C36AA4">
        <w:rPr>
          <w:sz w:val="28"/>
          <w:szCs w:val="28"/>
        </w:rPr>
        <w:t>Материалы» к единичной расценке, в которой осуществляется замена ресурса.</w:t>
      </w:r>
      <w:proofErr w:type="gramEnd"/>
    </w:p>
    <w:p w:rsidR="00BD1AE6" w:rsidRPr="00D52008" w:rsidRDefault="00C36AA4" w:rsidP="009B73BB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Пересчет стоимости оборудования из </w:t>
      </w:r>
      <w:r w:rsidR="00D53FE2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уровня цен в </w:t>
      </w:r>
      <w:r w:rsidR="00D53FE2">
        <w:rPr>
          <w:sz w:val="28"/>
          <w:szCs w:val="28"/>
        </w:rPr>
        <w:t>базисный</w:t>
      </w:r>
      <w:r>
        <w:rPr>
          <w:sz w:val="28"/>
          <w:szCs w:val="28"/>
        </w:rPr>
        <w:t>,</w:t>
      </w:r>
      <w:r w:rsidR="006A5229" w:rsidRPr="00D52008">
        <w:rPr>
          <w:sz w:val="28"/>
          <w:szCs w:val="28"/>
        </w:rPr>
        <w:t xml:space="preserve"> учтенного в сметной документации по прайс-листам, </w:t>
      </w:r>
      <w:r>
        <w:rPr>
          <w:sz w:val="28"/>
          <w:szCs w:val="28"/>
        </w:rPr>
        <w:t>осуществляется с помощью</w:t>
      </w:r>
      <w:r w:rsidR="006A5229" w:rsidRPr="00D52008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а</w:t>
      </w:r>
      <w:r w:rsidR="006A5229" w:rsidRPr="00D52008">
        <w:rPr>
          <w:sz w:val="28"/>
          <w:szCs w:val="28"/>
        </w:rPr>
        <w:t xml:space="preserve"> </w:t>
      </w:r>
      <w:r>
        <w:rPr>
          <w:sz w:val="28"/>
          <w:szCs w:val="28"/>
        </w:rPr>
        <w:t>к стоимости</w:t>
      </w:r>
      <w:r w:rsidR="006A5229" w:rsidRPr="00D52008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я</w:t>
      </w:r>
      <w:r w:rsidR="006A5229" w:rsidRPr="00D52008">
        <w:rPr>
          <w:sz w:val="28"/>
          <w:szCs w:val="28"/>
        </w:rPr>
        <w:t xml:space="preserve">, </w:t>
      </w:r>
      <w:r w:rsidRPr="00AB3327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AB3327">
        <w:rPr>
          <w:sz w:val="28"/>
          <w:szCs w:val="28"/>
        </w:rPr>
        <w:t xml:space="preserve"> к ежеквартальному письму Минстроя России</w:t>
      </w:r>
      <w:r>
        <w:rPr>
          <w:sz w:val="28"/>
          <w:szCs w:val="28"/>
        </w:rPr>
        <w:t>, актуальному на дату составления сметной документации</w:t>
      </w:r>
      <w:r w:rsidR="006A5229" w:rsidRPr="00D52008">
        <w:rPr>
          <w:sz w:val="28"/>
          <w:szCs w:val="28"/>
        </w:rPr>
        <w:t>.</w:t>
      </w:r>
      <w:proofErr w:type="gramEnd"/>
      <w:r w:rsidR="00D53FE2">
        <w:rPr>
          <w:sz w:val="28"/>
          <w:szCs w:val="28"/>
        </w:rPr>
        <w:t xml:space="preserve"> </w:t>
      </w:r>
      <w:r w:rsidR="00D53FE2" w:rsidRPr="00D53FE2">
        <w:rPr>
          <w:sz w:val="28"/>
          <w:szCs w:val="28"/>
        </w:rPr>
        <w:t xml:space="preserve">Пересчет стоимости </w:t>
      </w:r>
      <w:r w:rsidR="00D53FE2">
        <w:rPr>
          <w:sz w:val="28"/>
          <w:szCs w:val="28"/>
        </w:rPr>
        <w:t xml:space="preserve">оборудования </w:t>
      </w:r>
      <w:r w:rsidR="00D53FE2" w:rsidRPr="00D53FE2">
        <w:rPr>
          <w:sz w:val="28"/>
          <w:szCs w:val="28"/>
        </w:rPr>
        <w:t>из базисного в текущий уровень цен необходимо осуществлять с применением того же индекса.</w:t>
      </w:r>
    </w:p>
    <w:sectPr w:rsidR="00BD1AE6" w:rsidRPr="00D52008" w:rsidSect="001E1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585" w:rsidRDefault="00FC3585" w:rsidP="00531C71">
      <w:r>
        <w:separator/>
      </w:r>
    </w:p>
  </w:endnote>
  <w:endnote w:type="continuationSeparator" w:id="0">
    <w:p w:rsidR="00FC3585" w:rsidRDefault="00FC3585" w:rsidP="0053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4C" w:rsidRPr="00293B1C" w:rsidRDefault="00DE5A4C" w:rsidP="00293B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4C" w:rsidRPr="00293B1C" w:rsidRDefault="00DE5A4C" w:rsidP="00293B1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1C" w:rsidRDefault="00293B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585" w:rsidRDefault="00FC3585" w:rsidP="00531C71">
      <w:r>
        <w:separator/>
      </w:r>
    </w:p>
  </w:footnote>
  <w:footnote w:type="continuationSeparator" w:id="0">
    <w:p w:rsidR="00FC3585" w:rsidRDefault="00FC3585" w:rsidP="00531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1C" w:rsidRDefault="00293B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4C" w:rsidRDefault="00DE5A4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1C" w:rsidRDefault="00293B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3B91"/>
    <w:multiLevelType w:val="multilevel"/>
    <w:tmpl w:val="46D01A34"/>
    <w:lvl w:ilvl="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5229"/>
    <w:rsid w:val="000111CB"/>
    <w:rsid w:val="00025E8E"/>
    <w:rsid w:val="0016171A"/>
    <w:rsid w:val="001E1940"/>
    <w:rsid w:val="002337D4"/>
    <w:rsid w:val="00293B1C"/>
    <w:rsid w:val="00306DD2"/>
    <w:rsid w:val="003F1654"/>
    <w:rsid w:val="00422B15"/>
    <w:rsid w:val="004D4C57"/>
    <w:rsid w:val="00531C71"/>
    <w:rsid w:val="0054573E"/>
    <w:rsid w:val="006A5229"/>
    <w:rsid w:val="007501A0"/>
    <w:rsid w:val="00762BFD"/>
    <w:rsid w:val="007D6A34"/>
    <w:rsid w:val="007E00D1"/>
    <w:rsid w:val="00870B5A"/>
    <w:rsid w:val="009B73BB"/>
    <w:rsid w:val="009C42BF"/>
    <w:rsid w:val="00A717E7"/>
    <w:rsid w:val="00A7318F"/>
    <w:rsid w:val="00B059FA"/>
    <w:rsid w:val="00B072D8"/>
    <w:rsid w:val="00BD1AE6"/>
    <w:rsid w:val="00C2519D"/>
    <w:rsid w:val="00C25E7D"/>
    <w:rsid w:val="00C36AA4"/>
    <w:rsid w:val="00CD7E1E"/>
    <w:rsid w:val="00D52008"/>
    <w:rsid w:val="00D53FE2"/>
    <w:rsid w:val="00D77B28"/>
    <w:rsid w:val="00DE5A4C"/>
    <w:rsid w:val="00E1751F"/>
    <w:rsid w:val="00F546F7"/>
    <w:rsid w:val="00FC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5229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A522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A522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5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6A522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A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6A522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6A5229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5229"/>
    <w:pPr>
      <w:widowControl w:val="0"/>
      <w:shd w:val="clear" w:color="auto" w:fill="FFFFFF"/>
      <w:spacing w:before="180" w:line="274" w:lineRule="exact"/>
      <w:ind w:hanging="36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HEADERTEXT">
    <w:name w:val=".HEADERTEXT"/>
    <w:uiPriority w:val="99"/>
    <w:rsid w:val="006A5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6D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6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2016-07-26T12:22:00Z</dcterms:created>
  <dcterms:modified xsi:type="dcterms:W3CDTF">2016-07-26T12:22:00Z</dcterms:modified>
</cp:coreProperties>
</file>